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DC5" w:rsidRPr="00D11DC5" w:rsidRDefault="00D11DC5" w:rsidP="00D11D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DC5">
        <w:rPr>
          <w:rFonts w:ascii="Times New Roman" w:hAnsi="Times New Roman" w:cs="Times New Roman"/>
          <w:b/>
          <w:sz w:val="28"/>
          <w:szCs w:val="28"/>
        </w:rPr>
        <w:t>Тавреньгское сельское поселение</w:t>
      </w:r>
    </w:p>
    <w:p w:rsidR="00D11DC5" w:rsidRPr="00D11DC5" w:rsidRDefault="00D11DC5" w:rsidP="00D11D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DC5">
        <w:rPr>
          <w:rFonts w:ascii="Times New Roman" w:hAnsi="Times New Roman" w:cs="Times New Roman"/>
          <w:b/>
          <w:sz w:val="28"/>
          <w:szCs w:val="28"/>
        </w:rPr>
        <w:t xml:space="preserve">Муниципальный Совет </w:t>
      </w:r>
    </w:p>
    <w:p w:rsidR="00D11DC5" w:rsidRPr="00D11DC5" w:rsidRDefault="00D11DC5" w:rsidP="00D11D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DC5">
        <w:rPr>
          <w:rFonts w:ascii="Times New Roman" w:hAnsi="Times New Roman" w:cs="Times New Roman"/>
          <w:b/>
          <w:sz w:val="28"/>
          <w:szCs w:val="28"/>
        </w:rPr>
        <w:t xml:space="preserve">пятого </w:t>
      </w:r>
      <w:r w:rsidRPr="00D11DC5">
        <w:rPr>
          <w:rFonts w:ascii="Times New Roman" w:hAnsi="Times New Roman" w:cs="Times New Roman"/>
          <w:b/>
          <w:sz w:val="28"/>
          <w:szCs w:val="28"/>
        </w:rPr>
        <w:t>созыва</w:t>
      </w:r>
    </w:p>
    <w:p w:rsidR="00D11DC5" w:rsidRPr="00D11DC5" w:rsidRDefault="00D11DC5" w:rsidP="00D11DC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1DC5" w:rsidRPr="00D11DC5" w:rsidRDefault="00D11DC5" w:rsidP="00D11D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DC5">
        <w:rPr>
          <w:rFonts w:ascii="Times New Roman" w:hAnsi="Times New Roman" w:cs="Times New Roman"/>
          <w:b/>
          <w:sz w:val="28"/>
          <w:szCs w:val="28"/>
        </w:rPr>
        <w:t>Р Е Ш Е Н И Е</w:t>
      </w:r>
    </w:p>
    <w:p w:rsidR="00D11DC5" w:rsidRPr="00D11DC5" w:rsidRDefault="00D11DC5" w:rsidP="00D11D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DC5">
        <w:rPr>
          <w:rFonts w:ascii="Times New Roman" w:hAnsi="Times New Roman" w:cs="Times New Roman"/>
          <w:b/>
          <w:sz w:val="28"/>
          <w:szCs w:val="28"/>
        </w:rPr>
        <w:t>Тридцать</w:t>
      </w:r>
      <w:r w:rsidRPr="00D11DC5">
        <w:rPr>
          <w:rFonts w:ascii="Times New Roman" w:hAnsi="Times New Roman" w:cs="Times New Roman"/>
          <w:b/>
          <w:sz w:val="28"/>
          <w:szCs w:val="28"/>
        </w:rPr>
        <w:t xml:space="preserve"> девятой </w:t>
      </w:r>
      <w:r w:rsidRPr="00D11DC5">
        <w:rPr>
          <w:rFonts w:ascii="Times New Roman" w:hAnsi="Times New Roman" w:cs="Times New Roman"/>
          <w:b/>
          <w:sz w:val="28"/>
          <w:szCs w:val="28"/>
        </w:rPr>
        <w:t>сессии</w:t>
      </w:r>
    </w:p>
    <w:p w:rsidR="00D11DC5" w:rsidRPr="00D11DC5" w:rsidRDefault="00D11DC5" w:rsidP="00D11DC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1DC5" w:rsidRPr="00D11DC5" w:rsidRDefault="00D11DC5" w:rsidP="00D11DC5">
      <w:pPr>
        <w:jc w:val="center"/>
        <w:rPr>
          <w:rFonts w:ascii="Times New Roman" w:hAnsi="Times New Roman" w:cs="Times New Roman"/>
          <w:sz w:val="28"/>
          <w:szCs w:val="28"/>
        </w:rPr>
      </w:pPr>
      <w:r w:rsidRPr="00D11DC5">
        <w:rPr>
          <w:rFonts w:ascii="Times New Roman" w:hAnsi="Times New Roman" w:cs="Times New Roman"/>
          <w:sz w:val="28"/>
          <w:szCs w:val="28"/>
        </w:rPr>
        <w:t>от 20.06.2025</w:t>
      </w:r>
      <w:r w:rsidRPr="00D11DC5">
        <w:rPr>
          <w:rFonts w:ascii="Times New Roman" w:hAnsi="Times New Roman" w:cs="Times New Roman"/>
          <w:sz w:val="28"/>
          <w:szCs w:val="28"/>
        </w:rPr>
        <w:t xml:space="preserve"> года                                                            </w:t>
      </w:r>
      <w:r w:rsidRPr="00D11DC5">
        <w:rPr>
          <w:rFonts w:ascii="Times New Roman" w:hAnsi="Times New Roman" w:cs="Times New Roman"/>
          <w:sz w:val="28"/>
          <w:szCs w:val="28"/>
        </w:rPr>
        <w:t xml:space="preserve">                           № 136</w:t>
      </w:r>
    </w:p>
    <w:p w:rsidR="00D11DC5" w:rsidRPr="00D11DC5" w:rsidRDefault="00D11DC5" w:rsidP="00D11DC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1DC5" w:rsidRPr="00D11DC5" w:rsidRDefault="00D11DC5" w:rsidP="00D11D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DC5">
        <w:rPr>
          <w:rFonts w:ascii="Times New Roman" w:hAnsi="Times New Roman" w:cs="Times New Roman"/>
          <w:b/>
          <w:sz w:val="28"/>
          <w:szCs w:val="28"/>
        </w:rPr>
        <w:t>О внесении изменений и дополнений</w:t>
      </w:r>
    </w:p>
    <w:p w:rsidR="00D11DC5" w:rsidRPr="00D11DC5" w:rsidRDefault="00D11DC5" w:rsidP="00D11D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DC5">
        <w:rPr>
          <w:rFonts w:ascii="Times New Roman" w:hAnsi="Times New Roman" w:cs="Times New Roman"/>
          <w:b/>
          <w:sz w:val="28"/>
          <w:szCs w:val="28"/>
        </w:rPr>
        <w:t>в Устав сельского поселения «Тавреньгское»</w:t>
      </w:r>
    </w:p>
    <w:p w:rsidR="004900B6" w:rsidRPr="00D11DC5" w:rsidRDefault="00D11DC5" w:rsidP="00D11D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DC5">
        <w:rPr>
          <w:rFonts w:ascii="Times New Roman" w:hAnsi="Times New Roman" w:cs="Times New Roman"/>
          <w:b/>
          <w:sz w:val="28"/>
          <w:szCs w:val="28"/>
        </w:rPr>
        <w:t>Коношского муниципального района Архангельской области</w:t>
      </w:r>
    </w:p>
    <w:p w:rsidR="00D11DC5" w:rsidRPr="00D11DC5" w:rsidRDefault="00D11DC5" w:rsidP="00D11DC5">
      <w:pPr>
        <w:rPr>
          <w:rFonts w:ascii="Times New Roman" w:hAnsi="Times New Roman" w:cs="Times New Roman"/>
          <w:sz w:val="28"/>
          <w:szCs w:val="28"/>
        </w:rPr>
      </w:pPr>
      <w:r w:rsidRPr="00D11DC5">
        <w:rPr>
          <w:rFonts w:ascii="Times New Roman" w:hAnsi="Times New Roman" w:cs="Times New Roman"/>
          <w:sz w:val="28"/>
          <w:szCs w:val="28"/>
        </w:rPr>
        <w:t>В целях приведения Устава сельского поселения «Тавреньгское» Коношского муниципального района Архангельской области в соответствие с изменениями в федеральном и региональном законодательстве, руководствуясь пунктом 1 части 10 статьи 35 Федерального закона от 06 октября 2003 года № 131-ФЗ «Об общих принципах организации местного самоуправления в Российской Федерации», подпунктом 1 пункта 2 статьи 14 устава сельского поселения «Тавреньгское» Коношского муниципального района Архангельской области, муниципальный Совет сельского поселения «Тавреньгское» Коношского муниципального района Архангельской области решил:</w:t>
      </w:r>
    </w:p>
    <w:p w:rsidR="00D11DC5" w:rsidRDefault="00D11DC5" w:rsidP="00D11DC5">
      <w:pPr>
        <w:rPr>
          <w:rFonts w:ascii="Times New Roman" w:hAnsi="Times New Roman" w:cs="Times New Roman"/>
          <w:sz w:val="28"/>
          <w:szCs w:val="28"/>
        </w:rPr>
      </w:pPr>
      <w:r w:rsidRPr="00D11DC5">
        <w:rPr>
          <w:rFonts w:ascii="Times New Roman" w:hAnsi="Times New Roman" w:cs="Times New Roman"/>
          <w:sz w:val="28"/>
          <w:szCs w:val="28"/>
        </w:rPr>
        <w:t>1. Внести в Устав сельского поселения «Тавреньгское» Коношского муниципального района Архангельской области, принятый решением муниципального Совета депутатов сельского поселения «Тавреньгское» Коношского муниципального района Архангельской области от 02.08.2010 № 48 «О принятии Устава муниципального образования «Тавреньгское» в новой редакции», зарегистрированный Управлением Министерства юстиции Российской Федерации по Архангельской области и Ненецкому автономному округу 16.08.2010 за государственным регистрационным номером № RU295133082010001 (в редакции решений муниципального  Совета муниципального образования «Тавреньгское» от 08.07.2013 № 33; от 30.06.2015 № 88; от 28.09.2015 № 98; от 29.06.2017 № 26; от 07.12.2018 № 55; от 12.05.2020 № 90; от 25.09.2020 № 97, от 30.07.2021 № 119; от 15.04.2022 № 41</w:t>
      </w:r>
      <w:r>
        <w:rPr>
          <w:rFonts w:ascii="Times New Roman" w:hAnsi="Times New Roman" w:cs="Times New Roman"/>
          <w:sz w:val="28"/>
          <w:szCs w:val="28"/>
        </w:rPr>
        <w:t>; от 29.11.2024 № 111</w:t>
      </w:r>
      <w:r w:rsidRPr="00D11DC5">
        <w:rPr>
          <w:rFonts w:ascii="Times New Roman" w:hAnsi="Times New Roman" w:cs="Times New Roman"/>
          <w:sz w:val="28"/>
          <w:szCs w:val="28"/>
        </w:rPr>
        <w:t>), следующие изменения и дополнения:</w:t>
      </w:r>
    </w:p>
    <w:p w:rsidR="00D11DC5" w:rsidRPr="00D11DC5" w:rsidRDefault="00AE720F" w:rsidP="00D11D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1.1. В статье</w:t>
      </w:r>
      <w:r w:rsidR="00D11DC5">
        <w:rPr>
          <w:rFonts w:ascii="Times New Roman" w:hAnsi="Times New Roman" w:cs="Times New Roman"/>
          <w:sz w:val="28"/>
          <w:szCs w:val="28"/>
        </w:rPr>
        <w:t xml:space="preserve"> 7</w:t>
      </w:r>
      <w:r w:rsidR="00D11DC5" w:rsidRPr="00D11DC5">
        <w:rPr>
          <w:rFonts w:ascii="Times New Roman" w:hAnsi="Times New Roman" w:cs="Times New Roman"/>
          <w:sz w:val="28"/>
          <w:szCs w:val="28"/>
        </w:rPr>
        <w:t xml:space="preserve"> устава:</w:t>
      </w:r>
    </w:p>
    <w:p w:rsidR="00AE720F" w:rsidRDefault="00D11DC5" w:rsidP="00D11DC5">
      <w:pPr>
        <w:rPr>
          <w:rFonts w:ascii="Times New Roman" w:hAnsi="Times New Roman" w:cs="Times New Roman"/>
          <w:sz w:val="28"/>
          <w:szCs w:val="28"/>
        </w:rPr>
      </w:pPr>
      <w:r w:rsidRPr="00D11DC5">
        <w:rPr>
          <w:rFonts w:ascii="Times New Roman" w:hAnsi="Times New Roman" w:cs="Times New Roman"/>
          <w:sz w:val="28"/>
          <w:szCs w:val="28"/>
        </w:rPr>
        <w:t xml:space="preserve">1) </w:t>
      </w:r>
      <w:r w:rsidR="00AE720F">
        <w:rPr>
          <w:rFonts w:ascii="Times New Roman" w:hAnsi="Times New Roman" w:cs="Times New Roman"/>
          <w:sz w:val="28"/>
          <w:szCs w:val="28"/>
        </w:rPr>
        <w:t>Части 1, добавить подпункт 19</w:t>
      </w:r>
    </w:p>
    <w:p w:rsidR="00D11DC5" w:rsidRDefault="00AE720F" w:rsidP="00D11D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19) о</w:t>
      </w:r>
      <w:r w:rsidRPr="00AE720F">
        <w:rPr>
          <w:rFonts w:ascii="Times New Roman" w:hAnsi="Times New Roman" w:cs="Times New Roman"/>
          <w:sz w:val="28"/>
          <w:szCs w:val="28"/>
        </w:rPr>
        <w:t xml:space="preserve">существление учета личных подсобных хозяйств, которые ведут граждане в </w:t>
      </w:r>
      <w:proofErr w:type="spellStart"/>
      <w:r w:rsidRPr="00AE720F">
        <w:rPr>
          <w:rFonts w:ascii="Times New Roman" w:hAnsi="Times New Roman" w:cs="Times New Roman"/>
          <w:sz w:val="28"/>
          <w:szCs w:val="28"/>
        </w:rPr>
        <w:t>соответсвии</w:t>
      </w:r>
      <w:proofErr w:type="spellEnd"/>
      <w:r w:rsidRPr="00AE720F">
        <w:rPr>
          <w:rFonts w:ascii="Times New Roman" w:hAnsi="Times New Roman" w:cs="Times New Roman"/>
          <w:sz w:val="28"/>
          <w:szCs w:val="28"/>
        </w:rPr>
        <w:t xml:space="preserve"> с Федеральным законом о</w:t>
      </w:r>
      <w:r w:rsidR="00120D03">
        <w:rPr>
          <w:rFonts w:ascii="Times New Roman" w:hAnsi="Times New Roman" w:cs="Times New Roman"/>
          <w:sz w:val="28"/>
          <w:szCs w:val="28"/>
        </w:rPr>
        <w:t>т 7 июля 2003 года № 112-ФЗ «</w:t>
      </w:r>
      <w:r w:rsidRPr="00AE720F">
        <w:rPr>
          <w:rFonts w:ascii="Times New Roman" w:hAnsi="Times New Roman" w:cs="Times New Roman"/>
          <w:sz w:val="28"/>
          <w:szCs w:val="28"/>
        </w:rPr>
        <w:t>О личном подсобном хозяй</w:t>
      </w:r>
      <w:r>
        <w:rPr>
          <w:rFonts w:ascii="Times New Roman" w:hAnsi="Times New Roman" w:cs="Times New Roman"/>
          <w:sz w:val="28"/>
          <w:szCs w:val="28"/>
        </w:rPr>
        <w:t>стве», в похозяйственных книгах.</w:t>
      </w:r>
    </w:p>
    <w:p w:rsidR="00AE720F" w:rsidRDefault="000F5B26" w:rsidP="00D11D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В пункте 5 статье 9</w:t>
      </w:r>
      <w:r w:rsidRPr="000F5B26">
        <w:rPr>
          <w:rFonts w:ascii="Times New Roman" w:hAnsi="Times New Roman" w:cs="Times New Roman"/>
          <w:sz w:val="28"/>
          <w:szCs w:val="28"/>
        </w:rPr>
        <w:t xml:space="preserve"> устава:</w:t>
      </w:r>
    </w:p>
    <w:p w:rsidR="000F5B26" w:rsidRDefault="000F5B26" w:rsidP="00D11D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пункт 5</w:t>
      </w:r>
      <w:r w:rsidRPr="000F5B26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0F5B26" w:rsidRDefault="000F5B26" w:rsidP="00D11D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0F5B26">
        <w:rPr>
          <w:rFonts w:ascii="Times New Roman" w:hAnsi="Times New Roman" w:cs="Times New Roman"/>
          <w:sz w:val="28"/>
          <w:szCs w:val="28"/>
        </w:rPr>
        <w:t>5. Сход граждан, предусмотренный ст. 25.1 Федерального закона от 06.10.2003 № 131-ФЗ «Об общих принципах организации местного самоуправления в Российской Федерации», правомочен при участии в нем половины обладающих избирательным правом жителей населенного пункта, достигших на день проведения схода граждан 18лет и имеющие в собственности жилое помещение, расположенное на территории данного сельского населенного пункта ( либо части его территории) или поселения, В случае, если в населенном пункте отсутствует возможность одновременного совместного присутствия более половины обладающих избирательным правом жителей данного населенного пункта, сход граждан проводится поэтапно в срок, не превышающий одного месяца со дня принятия решения о проведении схода граждан. При этом лица, ранее принявшие участие в сходе граждан, на последующих этапах участия в голосовании не принимают. Решение схода граждан считается принятым, если за него проголосовало более половины участников схода граждан.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F5B26" w:rsidRDefault="000F5B26" w:rsidP="00D11D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В пункте 4 статье 16</w:t>
      </w:r>
      <w:r w:rsidRPr="000F5B26">
        <w:rPr>
          <w:rFonts w:ascii="Times New Roman" w:hAnsi="Times New Roman" w:cs="Times New Roman"/>
          <w:sz w:val="28"/>
          <w:szCs w:val="28"/>
        </w:rPr>
        <w:t xml:space="preserve"> устава: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33FE" w:rsidRDefault="00E933FE" w:rsidP="00D11D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пункт 4</w:t>
      </w:r>
      <w:r w:rsidRPr="00E933FE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E933FE" w:rsidRDefault="00E933FE" w:rsidP="00D11D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« </w:t>
      </w:r>
      <w:r w:rsidRPr="00E933FE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E933F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33FE">
        <w:rPr>
          <w:rFonts w:ascii="Times New Roman" w:hAnsi="Times New Roman" w:cs="Times New Roman"/>
          <w:sz w:val="28"/>
          <w:szCs w:val="28"/>
        </w:rPr>
        <w:t>Решения муниципального Совета Тавреньгского сельского поселения, принятые в случаях, предусмотренных подпунктами «1» – «3», «5» пункта 3 настоящей статьи Устава Тавреньгского сельского поселения, вступают в силу после официального обнародования.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E933FE" w:rsidRDefault="00E933FE" w:rsidP="00D11DC5">
      <w:pPr>
        <w:rPr>
          <w:rFonts w:ascii="Times New Roman" w:hAnsi="Times New Roman" w:cs="Times New Roman"/>
          <w:sz w:val="28"/>
          <w:szCs w:val="28"/>
        </w:rPr>
      </w:pPr>
    </w:p>
    <w:p w:rsidR="00E933FE" w:rsidRPr="00E933FE" w:rsidRDefault="00E933FE" w:rsidP="00E933FE">
      <w:pPr>
        <w:rPr>
          <w:rFonts w:ascii="Times New Roman" w:hAnsi="Times New Roman" w:cs="Times New Roman"/>
          <w:sz w:val="28"/>
          <w:szCs w:val="28"/>
        </w:rPr>
      </w:pPr>
      <w:r w:rsidRPr="00E933FE">
        <w:rPr>
          <w:rFonts w:ascii="Times New Roman" w:hAnsi="Times New Roman" w:cs="Times New Roman"/>
          <w:sz w:val="28"/>
          <w:szCs w:val="28"/>
        </w:rPr>
        <w:t xml:space="preserve">Председатель муниципального Совета </w:t>
      </w:r>
    </w:p>
    <w:p w:rsidR="00E933FE" w:rsidRPr="00E933FE" w:rsidRDefault="00E933FE" w:rsidP="00E933FE">
      <w:pPr>
        <w:rPr>
          <w:rFonts w:ascii="Times New Roman" w:hAnsi="Times New Roman" w:cs="Times New Roman"/>
          <w:sz w:val="28"/>
          <w:szCs w:val="28"/>
        </w:rPr>
      </w:pPr>
      <w:r w:rsidRPr="00E933FE">
        <w:rPr>
          <w:rFonts w:ascii="Times New Roman" w:hAnsi="Times New Roman" w:cs="Times New Roman"/>
          <w:sz w:val="28"/>
          <w:szCs w:val="28"/>
        </w:rPr>
        <w:t>Тавреньгского сельского поселения                                    Е.Н. Герасимовская</w:t>
      </w:r>
    </w:p>
    <w:p w:rsidR="00E933FE" w:rsidRPr="00E933FE" w:rsidRDefault="00E933FE" w:rsidP="00E933FE">
      <w:pPr>
        <w:rPr>
          <w:rFonts w:ascii="Times New Roman" w:hAnsi="Times New Roman" w:cs="Times New Roman"/>
          <w:sz w:val="28"/>
          <w:szCs w:val="28"/>
        </w:rPr>
      </w:pPr>
    </w:p>
    <w:p w:rsidR="00E933FE" w:rsidRPr="00E933FE" w:rsidRDefault="00E933FE" w:rsidP="00E933FE">
      <w:pPr>
        <w:rPr>
          <w:rFonts w:ascii="Times New Roman" w:hAnsi="Times New Roman" w:cs="Times New Roman"/>
          <w:sz w:val="28"/>
          <w:szCs w:val="28"/>
        </w:rPr>
      </w:pPr>
    </w:p>
    <w:p w:rsidR="00E933FE" w:rsidRPr="00E933FE" w:rsidRDefault="00E933FE" w:rsidP="00E933FE">
      <w:pPr>
        <w:tabs>
          <w:tab w:val="left" w:pos="6855"/>
        </w:tabs>
        <w:rPr>
          <w:rFonts w:ascii="Times New Roman" w:hAnsi="Times New Roman" w:cs="Times New Roman"/>
          <w:sz w:val="28"/>
          <w:szCs w:val="28"/>
        </w:rPr>
      </w:pPr>
      <w:proofErr w:type="spellStart"/>
      <w:r w:rsidRPr="00E933FE">
        <w:rPr>
          <w:rFonts w:ascii="Times New Roman" w:hAnsi="Times New Roman" w:cs="Times New Roman"/>
          <w:sz w:val="28"/>
          <w:szCs w:val="28"/>
        </w:rPr>
        <w:t>Врио</w:t>
      </w:r>
      <w:proofErr w:type="spellEnd"/>
      <w:r w:rsidRPr="00E933FE">
        <w:rPr>
          <w:rFonts w:ascii="Times New Roman" w:hAnsi="Times New Roman" w:cs="Times New Roman"/>
          <w:sz w:val="28"/>
          <w:szCs w:val="28"/>
        </w:rPr>
        <w:t xml:space="preserve"> главы Тавреньгского </w:t>
      </w:r>
      <w:r>
        <w:rPr>
          <w:rFonts w:ascii="Times New Roman" w:hAnsi="Times New Roman" w:cs="Times New Roman"/>
          <w:sz w:val="28"/>
          <w:szCs w:val="28"/>
        </w:rPr>
        <w:tab/>
        <w:t>С.А. Сваричев</w:t>
      </w:r>
      <w:bookmarkStart w:id="0" w:name="_GoBack"/>
      <w:bookmarkEnd w:id="0"/>
    </w:p>
    <w:p w:rsidR="00E933FE" w:rsidRPr="00D11DC5" w:rsidRDefault="00E933FE" w:rsidP="00E933FE">
      <w:pPr>
        <w:rPr>
          <w:rFonts w:ascii="Times New Roman" w:hAnsi="Times New Roman" w:cs="Times New Roman"/>
          <w:sz w:val="28"/>
          <w:szCs w:val="28"/>
        </w:rPr>
      </w:pPr>
      <w:r w:rsidRPr="00E933FE">
        <w:rPr>
          <w:rFonts w:ascii="Times New Roman" w:hAnsi="Times New Roman" w:cs="Times New Roman"/>
          <w:sz w:val="28"/>
          <w:szCs w:val="28"/>
        </w:rPr>
        <w:t xml:space="preserve">сельского поселения                                                             </w:t>
      </w:r>
    </w:p>
    <w:sectPr w:rsidR="00E933FE" w:rsidRPr="00D11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DC5"/>
    <w:rsid w:val="000F5B26"/>
    <w:rsid w:val="00120D03"/>
    <w:rsid w:val="004900B6"/>
    <w:rsid w:val="00AE720F"/>
    <w:rsid w:val="00D11DC5"/>
    <w:rsid w:val="00E93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68F01"/>
  <w15:chartTrackingRefBased/>
  <w15:docId w15:val="{2221CD08-8C96-48DE-99FE-4D19D2F03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2025-06-19T05:43:00Z</dcterms:created>
  <dcterms:modified xsi:type="dcterms:W3CDTF">2025-06-19T06:47:00Z</dcterms:modified>
</cp:coreProperties>
</file>